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45" w:rsidRPr="00EA3760" w:rsidRDefault="008111B5" w:rsidP="008111B5">
      <w:pPr>
        <w:spacing w:after="0" w:line="240" w:lineRule="auto"/>
        <w:jc w:val="center"/>
        <w:rPr>
          <w:rFonts w:ascii="Comic Sans MS" w:hAnsi="Comic Sans MS"/>
          <w:b/>
          <w:sz w:val="72"/>
          <w:szCs w:val="72"/>
          <w:u w:val="single"/>
          <w:lang w:val="en-US"/>
        </w:rPr>
      </w:pPr>
      <w:r w:rsidRPr="00EA3760">
        <w:rPr>
          <w:rFonts w:ascii="Comic Sans MS" w:hAnsi="Comic Sans MS"/>
          <w:b/>
          <w:sz w:val="72"/>
          <w:szCs w:val="72"/>
          <w:u w:val="single"/>
          <w:lang w:val="en-US"/>
        </w:rPr>
        <w:t>RETROKIT</w:t>
      </w:r>
    </w:p>
    <w:p w:rsidR="008111B5" w:rsidRPr="00522D98" w:rsidRDefault="008111B5" w:rsidP="008111B5">
      <w:pPr>
        <w:spacing w:after="0" w:line="240" w:lineRule="auto"/>
        <w:jc w:val="center"/>
        <w:rPr>
          <w:rFonts w:ascii="Comic Sans MS" w:hAnsi="Comic Sans MS"/>
          <w:b/>
          <w:sz w:val="28"/>
          <w:szCs w:val="28"/>
          <w:lang w:val="en-US"/>
        </w:rPr>
      </w:pPr>
    </w:p>
    <w:p w:rsidR="006A0441" w:rsidRDefault="006A0441" w:rsidP="0000612F">
      <w:pPr>
        <w:spacing w:after="0" w:line="240" w:lineRule="auto"/>
        <w:rPr>
          <w:rFonts w:ascii="Comic Sans MS" w:hAnsi="Comic Sans MS"/>
          <w:b/>
          <w:sz w:val="28"/>
          <w:szCs w:val="28"/>
          <w:lang w:val="en-US"/>
        </w:rPr>
      </w:pPr>
    </w:p>
    <w:p w:rsidR="008111B5" w:rsidRDefault="00060CE3" w:rsidP="0000612F">
      <w:pPr>
        <w:spacing w:after="0" w:line="240" w:lineRule="auto"/>
        <w:rPr>
          <w:rFonts w:ascii="Comic Sans MS" w:hAnsi="Comic Sans MS"/>
          <w:b/>
          <w:sz w:val="28"/>
          <w:szCs w:val="28"/>
          <w:lang w:val="en-US"/>
        </w:rPr>
      </w:pPr>
      <w:r>
        <w:rPr>
          <w:rFonts w:ascii="Comic Sans MS" w:hAnsi="Comic Sans MS"/>
          <w:b/>
          <w:sz w:val="28"/>
          <w:szCs w:val="28"/>
          <w:lang w:val="en-US"/>
        </w:rPr>
        <w:t xml:space="preserve">R72115                      </w:t>
      </w:r>
      <w:r w:rsidR="0000612F">
        <w:rPr>
          <w:rFonts w:ascii="Comic Sans MS" w:hAnsi="Comic Sans MS"/>
          <w:b/>
          <w:sz w:val="28"/>
          <w:szCs w:val="28"/>
          <w:lang w:val="en-US"/>
        </w:rPr>
        <w:t xml:space="preserve">      </w:t>
      </w:r>
      <w:r>
        <w:rPr>
          <w:rFonts w:ascii="Comic Sans MS" w:hAnsi="Comic Sans MS"/>
          <w:b/>
          <w:sz w:val="28"/>
          <w:szCs w:val="28"/>
          <w:lang w:val="en-US"/>
        </w:rPr>
        <w:t xml:space="preserve">  </w:t>
      </w:r>
      <w:r w:rsidR="0000612F">
        <w:rPr>
          <w:rFonts w:ascii="Comic Sans MS" w:hAnsi="Comic Sans MS"/>
          <w:b/>
          <w:sz w:val="28"/>
          <w:szCs w:val="28"/>
          <w:lang w:val="en-US"/>
        </w:rPr>
        <w:t>FT 75 BS</w:t>
      </w:r>
      <w:r>
        <w:rPr>
          <w:rFonts w:ascii="Comic Sans MS" w:hAnsi="Comic Sans MS"/>
          <w:b/>
          <w:sz w:val="28"/>
          <w:szCs w:val="28"/>
          <w:lang w:val="en-US"/>
        </w:rPr>
        <w:t xml:space="preserve">                     </w:t>
      </w:r>
      <w:r w:rsidR="0000612F">
        <w:rPr>
          <w:rFonts w:ascii="Comic Sans MS" w:hAnsi="Comic Sans MS"/>
          <w:b/>
          <w:sz w:val="28"/>
          <w:szCs w:val="28"/>
          <w:lang w:val="en-US"/>
        </w:rPr>
        <w:t xml:space="preserve">      </w:t>
      </w:r>
      <w:r>
        <w:rPr>
          <w:rFonts w:ascii="Comic Sans MS" w:hAnsi="Comic Sans MS"/>
          <w:b/>
          <w:sz w:val="28"/>
          <w:szCs w:val="28"/>
          <w:lang w:val="en-US"/>
        </w:rPr>
        <w:t xml:space="preserve">  R72115</w:t>
      </w:r>
    </w:p>
    <w:p w:rsidR="0000612F" w:rsidRDefault="0000612F" w:rsidP="0000612F">
      <w:pPr>
        <w:spacing w:after="0" w:line="240" w:lineRule="auto"/>
        <w:rPr>
          <w:rFonts w:ascii="Comic Sans MS" w:hAnsi="Comic Sans MS"/>
          <w:b/>
          <w:sz w:val="28"/>
          <w:szCs w:val="28"/>
          <w:lang w:val="en-US"/>
        </w:rPr>
      </w:pPr>
      <w:r>
        <w:rPr>
          <w:rFonts w:ascii="Comic Sans MS" w:hAnsi="Comic Sans MS"/>
          <w:b/>
          <w:sz w:val="28"/>
          <w:szCs w:val="28"/>
          <w:lang w:val="en-US"/>
        </w:rPr>
        <w:t xml:space="preserve">                              With bridge layer option</w:t>
      </w:r>
    </w:p>
    <w:p w:rsidR="00A460B2" w:rsidRPr="00522D98" w:rsidRDefault="00A460B2" w:rsidP="00060CE3">
      <w:pPr>
        <w:spacing w:after="0" w:line="240" w:lineRule="auto"/>
        <w:ind w:left="708"/>
        <w:rPr>
          <w:rFonts w:ascii="Comic Sans MS" w:hAnsi="Comic Sans MS"/>
          <w:lang w:val="en-US"/>
        </w:rPr>
      </w:pPr>
    </w:p>
    <w:p w:rsidR="008111B5" w:rsidRPr="00522D98" w:rsidRDefault="008111B5" w:rsidP="008111B5">
      <w:pPr>
        <w:spacing w:after="0" w:line="240" w:lineRule="auto"/>
        <w:rPr>
          <w:rFonts w:ascii="Comic Sans MS" w:hAnsi="Comic Sans MS"/>
          <w:lang w:val="en-US"/>
        </w:rPr>
      </w:pPr>
    </w:p>
    <w:p w:rsidR="00405F30" w:rsidRDefault="00405F30" w:rsidP="008111B5">
      <w:pPr>
        <w:spacing w:after="0" w:line="240" w:lineRule="auto"/>
        <w:rPr>
          <w:rFonts w:ascii="Comic Sans MS" w:hAnsi="Comic Sans MS"/>
          <w:sz w:val="20"/>
          <w:szCs w:val="20"/>
          <w:lang w:val="en-US"/>
        </w:rPr>
      </w:pPr>
    </w:p>
    <w:p w:rsidR="00060CE3" w:rsidRDefault="00060CE3" w:rsidP="00202831">
      <w:pPr>
        <w:spacing w:after="0" w:line="240" w:lineRule="auto"/>
        <w:rPr>
          <w:rFonts w:ascii="Comic Sans MS" w:hAnsi="Comic Sans MS"/>
          <w:sz w:val="20"/>
          <w:szCs w:val="20"/>
          <w:lang w:val="en-US"/>
        </w:rPr>
      </w:pPr>
      <w:r>
        <w:rPr>
          <w:rFonts w:ascii="Comic Sans MS" w:hAnsi="Comic Sans MS"/>
          <w:sz w:val="20"/>
          <w:szCs w:val="20"/>
          <w:lang w:val="en-US"/>
        </w:rPr>
        <w:t>600 exemplars of this tank were made from September 1918 onward. It has been conceived to reduce enemy strong points FT17 37mm gun could not deal with.</w:t>
      </w:r>
    </w:p>
    <w:p w:rsidR="00060CE3" w:rsidRDefault="00060CE3" w:rsidP="008111B5">
      <w:pPr>
        <w:spacing w:after="0" w:line="240" w:lineRule="auto"/>
        <w:rPr>
          <w:rFonts w:ascii="Comic Sans MS" w:hAnsi="Comic Sans MS"/>
          <w:sz w:val="20"/>
          <w:szCs w:val="20"/>
          <w:lang w:val="en-US"/>
        </w:rPr>
      </w:pPr>
    </w:p>
    <w:p w:rsidR="00060CE3" w:rsidRDefault="00060CE3" w:rsidP="008111B5">
      <w:pPr>
        <w:spacing w:after="0" w:line="240" w:lineRule="auto"/>
        <w:rPr>
          <w:rFonts w:ascii="Comic Sans MS" w:hAnsi="Comic Sans MS"/>
          <w:sz w:val="20"/>
          <w:szCs w:val="20"/>
          <w:lang w:val="en-US"/>
        </w:rPr>
      </w:pPr>
      <w:r>
        <w:rPr>
          <w:rFonts w:ascii="Comic Sans MS" w:hAnsi="Comic Sans MS"/>
          <w:sz w:val="20"/>
          <w:szCs w:val="20"/>
          <w:lang w:val="en-US"/>
        </w:rPr>
        <w:t>The FT75 BS had a fixed turret with a Schneider 75mm gun, powerful enough to destroy the German</w:t>
      </w:r>
      <w:r w:rsidR="00202831">
        <w:rPr>
          <w:rFonts w:ascii="Comic Sans MS" w:hAnsi="Comic Sans MS"/>
          <w:sz w:val="20"/>
          <w:szCs w:val="20"/>
          <w:lang w:val="en-US"/>
        </w:rPr>
        <w:t xml:space="preserve"> B</w:t>
      </w:r>
      <w:r>
        <w:rPr>
          <w:rFonts w:ascii="Comic Sans MS" w:hAnsi="Comic Sans MS"/>
          <w:sz w:val="20"/>
          <w:szCs w:val="20"/>
          <w:lang w:val="en-US"/>
        </w:rPr>
        <w:t>lockhauss.</w:t>
      </w:r>
    </w:p>
    <w:p w:rsidR="00060CE3" w:rsidRDefault="00060CE3" w:rsidP="008111B5">
      <w:pPr>
        <w:spacing w:after="0" w:line="240" w:lineRule="auto"/>
        <w:rPr>
          <w:rFonts w:ascii="Comic Sans MS" w:hAnsi="Comic Sans MS"/>
          <w:sz w:val="20"/>
          <w:szCs w:val="20"/>
          <w:lang w:val="en-US"/>
        </w:rPr>
      </w:pPr>
    </w:p>
    <w:p w:rsidR="00060CE3" w:rsidRDefault="00060CE3" w:rsidP="008111B5">
      <w:pPr>
        <w:spacing w:after="0" w:line="240" w:lineRule="auto"/>
        <w:rPr>
          <w:rFonts w:ascii="Comic Sans MS" w:hAnsi="Comic Sans MS"/>
          <w:sz w:val="20"/>
          <w:szCs w:val="20"/>
          <w:lang w:val="en-US"/>
        </w:rPr>
      </w:pPr>
      <w:r>
        <w:rPr>
          <w:rFonts w:ascii="Comic Sans MS" w:hAnsi="Comic Sans MS"/>
          <w:sz w:val="20"/>
          <w:szCs w:val="20"/>
          <w:lang w:val="en-US"/>
        </w:rPr>
        <w:t xml:space="preserve">This tank had also to lay a small bridge over the trench. The </w:t>
      </w:r>
      <w:r w:rsidR="00202831">
        <w:rPr>
          <w:rFonts w:ascii="Comic Sans MS" w:hAnsi="Comic Sans MS"/>
          <w:sz w:val="20"/>
          <w:szCs w:val="20"/>
          <w:lang w:val="en-US"/>
        </w:rPr>
        <w:t>Great War</w:t>
      </w:r>
      <w:r>
        <w:rPr>
          <w:rFonts w:ascii="Comic Sans MS" w:hAnsi="Comic Sans MS"/>
          <w:sz w:val="20"/>
          <w:szCs w:val="20"/>
          <w:lang w:val="en-US"/>
        </w:rPr>
        <w:t xml:space="preserve"> finished before it could see any use and movement came back as the main rule for Head Quarter making this device quickly obsolete.</w:t>
      </w:r>
    </w:p>
    <w:p w:rsidR="00060CE3" w:rsidRDefault="00060CE3" w:rsidP="008111B5">
      <w:pPr>
        <w:spacing w:after="0" w:line="240" w:lineRule="auto"/>
        <w:rPr>
          <w:rFonts w:ascii="Comic Sans MS" w:hAnsi="Comic Sans MS"/>
          <w:sz w:val="20"/>
          <w:szCs w:val="20"/>
          <w:lang w:val="en-US"/>
        </w:rPr>
      </w:pPr>
    </w:p>
    <w:p w:rsidR="00060CE3" w:rsidRDefault="00060CE3" w:rsidP="008111B5">
      <w:pPr>
        <w:spacing w:after="0" w:line="240" w:lineRule="auto"/>
        <w:rPr>
          <w:rFonts w:ascii="Comic Sans MS" w:hAnsi="Comic Sans MS"/>
          <w:sz w:val="20"/>
          <w:szCs w:val="20"/>
          <w:lang w:val="en-US"/>
        </w:rPr>
      </w:pPr>
      <w:r>
        <w:rPr>
          <w:rFonts w:ascii="Comic Sans MS" w:hAnsi="Comic Sans MS"/>
          <w:sz w:val="20"/>
          <w:szCs w:val="20"/>
          <w:lang w:val="en-US"/>
        </w:rPr>
        <w:t>FT75 BS was used successfully during the Rif War in Morocco and was still in use in the French army in 1940 within tank units.</w:t>
      </w:r>
    </w:p>
    <w:p w:rsidR="00A460B2" w:rsidRDefault="00A460B2" w:rsidP="008111B5">
      <w:pPr>
        <w:spacing w:after="0" w:line="240" w:lineRule="auto"/>
        <w:rPr>
          <w:rFonts w:ascii="Comic Sans MS" w:hAnsi="Comic Sans MS"/>
          <w:sz w:val="20"/>
          <w:szCs w:val="20"/>
          <w:lang w:val="en-US"/>
        </w:rPr>
      </w:pPr>
    </w:p>
    <w:p w:rsidR="00060CE3" w:rsidRDefault="00060CE3" w:rsidP="008111B5">
      <w:pPr>
        <w:spacing w:after="0" w:line="240" w:lineRule="auto"/>
        <w:rPr>
          <w:rFonts w:ascii="Comic Sans MS" w:hAnsi="Comic Sans MS"/>
          <w:sz w:val="20"/>
          <w:szCs w:val="20"/>
          <w:lang w:val="en-US"/>
        </w:rPr>
      </w:pPr>
    </w:p>
    <w:p w:rsidR="00060CE3" w:rsidRDefault="00060CE3" w:rsidP="008111B5">
      <w:pPr>
        <w:spacing w:after="0" w:line="240" w:lineRule="auto"/>
        <w:rPr>
          <w:rFonts w:ascii="Comic Sans MS" w:hAnsi="Comic Sans MS"/>
          <w:sz w:val="20"/>
          <w:szCs w:val="20"/>
          <w:lang w:val="en-US"/>
        </w:rPr>
      </w:pPr>
    </w:p>
    <w:p w:rsidR="00060CE3" w:rsidRPr="00EA3760" w:rsidRDefault="00060CE3" w:rsidP="00060CE3">
      <w:pPr>
        <w:jc w:val="center"/>
        <w:rPr>
          <w:rFonts w:ascii="Comic Sans MS" w:hAnsi="Comic Sans MS"/>
          <w:sz w:val="16"/>
          <w:szCs w:val="16"/>
        </w:rPr>
      </w:pPr>
      <w:r w:rsidRPr="00EA3760">
        <w:rPr>
          <w:rFonts w:ascii="Comic Sans MS" w:hAnsi="Comic Sans MS"/>
          <w:sz w:val="16"/>
          <w:szCs w:val="16"/>
        </w:rPr>
        <w:t>------------------------------------------------</w:t>
      </w:r>
    </w:p>
    <w:p w:rsidR="00060CE3" w:rsidRPr="00EA3760" w:rsidRDefault="00060CE3" w:rsidP="00060CE3">
      <w:pPr>
        <w:rPr>
          <w:rFonts w:ascii="Comic Sans MS" w:hAnsi="Comic Sans MS"/>
          <w:sz w:val="16"/>
          <w:szCs w:val="16"/>
        </w:rPr>
      </w:pPr>
    </w:p>
    <w:p w:rsidR="00202831" w:rsidRDefault="00DE1E95" w:rsidP="00202831">
      <w:pPr>
        <w:spacing w:after="0" w:line="240" w:lineRule="auto"/>
        <w:rPr>
          <w:rFonts w:ascii="Segoe Print" w:hAnsi="Segoe Print"/>
          <w:sz w:val="20"/>
          <w:szCs w:val="20"/>
        </w:rPr>
      </w:pPr>
      <w:r w:rsidRPr="00DE1E95">
        <w:rPr>
          <w:rFonts w:ascii="Segoe Print" w:hAnsi="Segoe Print"/>
          <w:sz w:val="20"/>
          <w:szCs w:val="20"/>
        </w:rPr>
        <w:t xml:space="preserve">Fabriqué </w:t>
      </w:r>
      <w:r>
        <w:rPr>
          <w:rFonts w:ascii="Segoe Print" w:hAnsi="Segoe Print"/>
          <w:sz w:val="20"/>
          <w:szCs w:val="20"/>
        </w:rPr>
        <w:t>à partie de fév</w:t>
      </w:r>
      <w:r w:rsidR="00202831">
        <w:rPr>
          <w:rFonts w:ascii="Segoe Print" w:hAnsi="Segoe Print"/>
          <w:sz w:val="20"/>
          <w:szCs w:val="20"/>
        </w:rPr>
        <w:t>rier 1918, 600 exemplaires de cette version appui feu du FT17 seront réalisés. Le FT17 ne bénéficiait pas toujours du concours de chars Schneider ou St Chamond pour traiter les objectifs fortifiés. Le Général Estienne, bien conscient du problème, demanda l’étude d’une version mieux armée pour le résoudre.</w:t>
      </w:r>
    </w:p>
    <w:p w:rsidR="00202831" w:rsidRDefault="00202831" w:rsidP="00202831">
      <w:pPr>
        <w:spacing w:after="0" w:line="240" w:lineRule="auto"/>
        <w:rPr>
          <w:rFonts w:ascii="Segoe Print" w:hAnsi="Segoe Print"/>
          <w:sz w:val="20"/>
          <w:szCs w:val="20"/>
        </w:rPr>
      </w:pPr>
    </w:p>
    <w:p w:rsidR="00202831" w:rsidRDefault="00202831" w:rsidP="00202831">
      <w:pPr>
        <w:spacing w:after="0" w:line="240" w:lineRule="auto"/>
        <w:rPr>
          <w:rFonts w:ascii="Segoe Print" w:hAnsi="Segoe Print"/>
          <w:sz w:val="20"/>
          <w:szCs w:val="20"/>
        </w:rPr>
      </w:pPr>
      <w:r>
        <w:rPr>
          <w:rFonts w:ascii="Segoe Print" w:hAnsi="Segoe Print"/>
          <w:sz w:val="20"/>
          <w:szCs w:val="20"/>
        </w:rPr>
        <w:t>Le résultat final de cette étude, le FT17 BS, avait perdu sa tourelle au profit d’une casemate armée d’un canon de 75mm Schneider conçu pour la réduction des Blockhauss qui, comme chacun sait, sont des fortifications allemandes de campagne, en bois.</w:t>
      </w:r>
    </w:p>
    <w:p w:rsidR="00202831" w:rsidRDefault="00202831" w:rsidP="00202831">
      <w:pPr>
        <w:spacing w:after="0" w:line="240" w:lineRule="auto"/>
        <w:rPr>
          <w:rFonts w:ascii="Segoe Print" w:hAnsi="Segoe Print"/>
          <w:sz w:val="20"/>
          <w:szCs w:val="20"/>
        </w:rPr>
      </w:pPr>
    </w:p>
    <w:p w:rsidR="00060CE3" w:rsidRDefault="00202831" w:rsidP="00202831">
      <w:pPr>
        <w:spacing w:after="0" w:line="240" w:lineRule="auto"/>
        <w:rPr>
          <w:rFonts w:ascii="Segoe Print" w:hAnsi="Segoe Print"/>
          <w:sz w:val="20"/>
          <w:szCs w:val="20"/>
        </w:rPr>
      </w:pPr>
      <w:r>
        <w:rPr>
          <w:rFonts w:ascii="Segoe Print" w:hAnsi="Segoe Print"/>
          <w:sz w:val="20"/>
          <w:szCs w:val="20"/>
        </w:rPr>
        <w:t xml:space="preserve">Profitant d’une structure rigidifiée par sa casemate, cet engin était de suite apparu idéal pour un autre rôle essentiel pour faciliter les assauts, celui de poseur de pont ou, plus précisément, de passerelle capable de supporter le poids des chars de la classe FT. Installé sur l’engin au départ de l’assaut, le pont (plusieurs modèles de différentes tailles furent essayés) était posé en travers de la coupure pour en assurer </w:t>
      </w:r>
      <w:r w:rsidR="00A460B2">
        <w:rPr>
          <w:rFonts w:ascii="Segoe Print" w:hAnsi="Segoe Print"/>
          <w:sz w:val="20"/>
          <w:szCs w:val="20"/>
        </w:rPr>
        <w:t>le franchissement. La fin de la Grande Guerre et ses réseaux multiples de tranchées sonna le glas de cette utilisation. La guerre de mouvement était de retour !</w:t>
      </w:r>
    </w:p>
    <w:p w:rsidR="00A460B2" w:rsidRDefault="00A460B2" w:rsidP="00202831">
      <w:pPr>
        <w:spacing w:after="0" w:line="240" w:lineRule="auto"/>
        <w:rPr>
          <w:rFonts w:ascii="Segoe Print" w:hAnsi="Segoe Print"/>
          <w:sz w:val="20"/>
          <w:szCs w:val="20"/>
        </w:rPr>
      </w:pPr>
    </w:p>
    <w:p w:rsidR="00A460B2" w:rsidRDefault="00A460B2" w:rsidP="00202831">
      <w:pPr>
        <w:spacing w:after="0" w:line="240" w:lineRule="auto"/>
        <w:rPr>
          <w:rFonts w:ascii="Segoe Print" w:hAnsi="Segoe Print"/>
          <w:sz w:val="20"/>
          <w:szCs w:val="20"/>
        </w:rPr>
      </w:pPr>
      <w:r>
        <w:rPr>
          <w:rFonts w:ascii="Segoe Print" w:hAnsi="Segoe Print"/>
          <w:sz w:val="20"/>
          <w:szCs w:val="20"/>
        </w:rPr>
        <w:t>Dans son rôle principal d’appui, le FT75 BS eut néanmoins son heure de gloire dans les combats de la Guerre du Rif et il était encore aux armées en 1940, assurant le soutien des FT17 encore disponibles…</w:t>
      </w:r>
    </w:p>
    <w:p w:rsidR="00A460B2" w:rsidRPr="00DE1E95" w:rsidRDefault="00A460B2" w:rsidP="00202831">
      <w:pPr>
        <w:spacing w:after="0" w:line="240" w:lineRule="auto"/>
        <w:rPr>
          <w:rFonts w:ascii="Segoe Print" w:hAnsi="Segoe Print"/>
          <w:sz w:val="20"/>
          <w:szCs w:val="20"/>
        </w:rPr>
      </w:pPr>
    </w:p>
    <w:p w:rsidR="00060CE3" w:rsidRPr="00202831" w:rsidRDefault="00060CE3" w:rsidP="00060CE3">
      <w:pPr>
        <w:spacing w:after="0" w:line="240" w:lineRule="auto"/>
        <w:jc w:val="center"/>
        <w:rPr>
          <w:rFonts w:ascii="Comic Sans MS" w:hAnsi="Comic Sans MS"/>
          <w:sz w:val="16"/>
          <w:szCs w:val="16"/>
        </w:rPr>
      </w:pPr>
    </w:p>
    <w:p w:rsidR="00060CE3" w:rsidRPr="00202831" w:rsidRDefault="00060CE3" w:rsidP="008111B5">
      <w:pPr>
        <w:spacing w:after="0" w:line="240" w:lineRule="auto"/>
        <w:rPr>
          <w:rFonts w:ascii="Comic Sans MS" w:hAnsi="Comic Sans MS"/>
          <w:sz w:val="16"/>
          <w:szCs w:val="16"/>
        </w:rPr>
      </w:pPr>
    </w:p>
    <w:p w:rsidR="00506E90" w:rsidRPr="004054F6" w:rsidRDefault="004054F6" w:rsidP="004054F6">
      <w:pPr>
        <w:spacing w:after="0" w:line="240" w:lineRule="auto"/>
        <w:jc w:val="center"/>
        <w:rPr>
          <w:rFonts w:ascii="Comic Sans MS" w:hAnsi="Comic Sans MS"/>
          <w:b/>
          <w:sz w:val="24"/>
          <w:szCs w:val="24"/>
          <w:u w:val="single"/>
        </w:rPr>
      </w:pPr>
      <w:r w:rsidRPr="004054F6">
        <w:rPr>
          <w:rFonts w:ascii="Comic Sans MS" w:hAnsi="Comic Sans MS"/>
          <w:b/>
          <w:sz w:val="24"/>
          <w:szCs w:val="24"/>
          <w:u w:val="single"/>
        </w:rPr>
        <w:t>www.retrokit-france.fr</w:t>
      </w:r>
    </w:p>
    <w:p w:rsidR="00506E90" w:rsidRPr="004054F6" w:rsidRDefault="004054F6" w:rsidP="00506E90">
      <w:pPr>
        <w:spacing w:after="0" w:line="240" w:lineRule="auto"/>
        <w:jc w:val="center"/>
        <w:rPr>
          <w:rFonts w:ascii="Comic Sans MS" w:hAnsi="Comic Sans MS"/>
          <w:b/>
          <w:sz w:val="24"/>
          <w:szCs w:val="24"/>
        </w:rPr>
      </w:pPr>
      <w:hyperlink r:id="rId5" w:history="1">
        <w:r w:rsidR="00522D98" w:rsidRPr="004054F6">
          <w:rPr>
            <w:rStyle w:val="Lienhypertexte"/>
            <w:rFonts w:ascii="Comic Sans MS" w:hAnsi="Comic Sans MS"/>
            <w:b/>
            <w:color w:val="auto"/>
            <w:sz w:val="24"/>
            <w:szCs w:val="24"/>
          </w:rPr>
          <w:t>retrokit.france@yahoo.fr</w:t>
        </w:r>
      </w:hyperlink>
    </w:p>
    <w:p w:rsidR="00AE465C" w:rsidRPr="004054F6" w:rsidRDefault="00AE465C" w:rsidP="0000612F">
      <w:pPr>
        <w:spacing w:after="0" w:line="240" w:lineRule="auto"/>
        <w:rPr>
          <w:rFonts w:ascii="Comic Sans MS" w:hAnsi="Comic Sans MS"/>
          <w:sz w:val="16"/>
          <w:szCs w:val="16"/>
        </w:rPr>
      </w:pPr>
    </w:p>
    <w:p w:rsidR="00AE465C" w:rsidRPr="004054F6" w:rsidRDefault="00AE465C" w:rsidP="00506E90">
      <w:pPr>
        <w:spacing w:after="0" w:line="240" w:lineRule="auto"/>
        <w:jc w:val="center"/>
        <w:rPr>
          <w:rFonts w:ascii="Comic Sans MS" w:hAnsi="Comic Sans MS"/>
          <w:sz w:val="16"/>
          <w:szCs w:val="16"/>
        </w:rPr>
      </w:pPr>
    </w:p>
    <w:p w:rsidR="00AE465C" w:rsidRPr="004054F6" w:rsidRDefault="00AE465C" w:rsidP="00506E90">
      <w:pPr>
        <w:spacing w:after="0" w:line="240" w:lineRule="auto"/>
        <w:jc w:val="center"/>
        <w:rPr>
          <w:rFonts w:ascii="Comic Sans MS" w:hAnsi="Comic Sans MS"/>
          <w:sz w:val="16"/>
          <w:szCs w:val="16"/>
        </w:rPr>
      </w:pPr>
    </w:p>
    <w:p w:rsidR="00AE465C" w:rsidRPr="004054F6" w:rsidRDefault="00AE465C" w:rsidP="00506E90">
      <w:pPr>
        <w:spacing w:after="0" w:line="240" w:lineRule="auto"/>
        <w:jc w:val="center"/>
        <w:rPr>
          <w:rFonts w:ascii="Comic Sans MS" w:hAnsi="Comic Sans MS"/>
          <w:sz w:val="16"/>
          <w:szCs w:val="16"/>
        </w:rPr>
      </w:pPr>
    </w:p>
    <w:p w:rsidR="00EA3760" w:rsidRDefault="00EA3760" w:rsidP="00506E90">
      <w:pPr>
        <w:spacing w:after="0" w:line="240" w:lineRule="auto"/>
        <w:jc w:val="center"/>
        <w:rPr>
          <w:rFonts w:ascii="Comic Sans MS" w:hAnsi="Comic Sans MS"/>
          <w:noProof/>
          <w:sz w:val="16"/>
          <w:szCs w:val="16"/>
          <w:lang w:eastAsia="fr-FR"/>
        </w:rPr>
      </w:pPr>
    </w:p>
    <w:p w:rsidR="00522D98" w:rsidRDefault="00E82F4D" w:rsidP="00506E90">
      <w:pPr>
        <w:spacing w:after="0" w:line="240" w:lineRule="auto"/>
        <w:jc w:val="center"/>
        <w:rPr>
          <w:rFonts w:ascii="Comic Sans MS" w:hAnsi="Comic Sans MS"/>
          <w:noProof/>
          <w:sz w:val="16"/>
          <w:szCs w:val="16"/>
          <w:lang w:eastAsia="fr-FR"/>
        </w:rPr>
      </w:pPr>
      <w:r>
        <w:rPr>
          <w:rFonts w:ascii="Comic Sans MS" w:hAnsi="Comic Sans MS"/>
          <w:noProof/>
          <w:sz w:val="16"/>
          <w:szCs w:val="16"/>
          <w:lang w:eastAsia="fr-FR"/>
        </w:rPr>
        <w:drawing>
          <wp:inline distT="0" distB="0" distL="0" distR="0">
            <wp:extent cx="6840220" cy="4838534"/>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220" cy="4838534"/>
                    </a:xfrm>
                    <a:prstGeom prst="rect">
                      <a:avLst/>
                    </a:prstGeom>
                    <a:noFill/>
                    <a:ln>
                      <a:noFill/>
                    </a:ln>
                  </pic:spPr>
                </pic:pic>
              </a:graphicData>
            </a:graphic>
          </wp:inline>
        </w:drawing>
      </w:r>
    </w:p>
    <w:p w:rsidR="00AE465C" w:rsidRDefault="00AE465C" w:rsidP="00506E90">
      <w:pPr>
        <w:spacing w:after="0" w:line="240" w:lineRule="auto"/>
        <w:jc w:val="center"/>
        <w:rPr>
          <w:rFonts w:ascii="Comic Sans MS" w:hAnsi="Comic Sans MS"/>
          <w:noProof/>
          <w:sz w:val="16"/>
          <w:szCs w:val="16"/>
          <w:lang w:eastAsia="fr-FR"/>
        </w:rPr>
      </w:pPr>
    </w:p>
    <w:p w:rsidR="00AE465C" w:rsidRDefault="00AE465C" w:rsidP="00506E90">
      <w:pPr>
        <w:spacing w:after="0" w:line="240" w:lineRule="auto"/>
        <w:jc w:val="center"/>
        <w:rPr>
          <w:rFonts w:ascii="Comic Sans MS" w:hAnsi="Comic Sans MS"/>
          <w:sz w:val="16"/>
          <w:szCs w:val="16"/>
          <w:lang w:val="en-US"/>
        </w:rPr>
      </w:pPr>
    </w:p>
    <w:p w:rsidR="00AE465C" w:rsidRDefault="00AE465C" w:rsidP="00506E90">
      <w:pPr>
        <w:spacing w:after="0" w:line="240" w:lineRule="auto"/>
        <w:jc w:val="center"/>
        <w:rPr>
          <w:rFonts w:ascii="Comic Sans MS" w:hAnsi="Comic Sans MS"/>
          <w:sz w:val="16"/>
          <w:szCs w:val="16"/>
          <w:lang w:val="en-US"/>
        </w:rPr>
      </w:pPr>
    </w:p>
    <w:p w:rsidR="00AE465C" w:rsidRDefault="00AE465C" w:rsidP="00506E90">
      <w:pPr>
        <w:spacing w:after="0" w:line="240" w:lineRule="auto"/>
        <w:jc w:val="center"/>
        <w:rPr>
          <w:rFonts w:ascii="Comic Sans MS" w:hAnsi="Comic Sans MS"/>
          <w:sz w:val="16"/>
          <w:szCs w:val="16"/>
          <w:lang w:val="en-US"/>
        </w:rPr>
      </w:pPr>
    </w:p>
    <w:p w:rsidR="00AE465C" w:rsidRDefault="00AE465C" w:rsidP="00506E90">
      <w:pPr>
        <w:spacing w:after="0" w:line="240" w:lineRule="auto"/>
        <w:jc w:val="center"/>
        <w:rPr>
          <w:rFonts w:ascii="Comic Sans MS" w:hAnsi="Comic Sans MS"/>
          <w:sz w:val="16"/>
          <w:szCs w:val="16"/>
          <w:lang w:val="en-US"/>
        </w:rPr>
      </w:pPr>
    </w:p>
    <w:p w:rsidR="00AE465C" w:rsidRDefault="00AE465C" w:rsidP="00506E90">
      <w:pPr>
        <w:spacing w:after="0" w:line="240" w:lineRule="auto"/>
        <w:jc w:val="center"/>
        <w:rPr>
          <w:rFonts w:ascii="Comic Sans MS" w:hAnsi="Comic Sans MS"/>
          <w:sz w:val="16"/>
          <w:szCs w:val="16"/>
          <w:lang w:val="en-US"/>
        </w:rPr>
      </w:pPr>
      <w:r>
        <w:rPr>
          <w:rFonts w:ascii="Comic Sans MS" w:hAnsi="Comic Sans MS"/>
          <w:noProof/>
          <w:sz w:val="16"/>
          <w:szCs w:val="16"/>
          <w:lang w:eastAsia="fr-FR"/>
        </w:rPr>
        <w:drawing>
          <wp:inline distT="0" distB="0" distL="0" distR="0">
            <wp:extent cx="6840220" cy="253341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2533415"/>
                    </a:xfrm>
                    <a:prstGeom prst="rect">
                      <a:avLst/>
                    </a:prstGeom>
                    <a:noFill/>
                    <a:ln>
                      <a:noFill/>
                    </a:ln>
                  </pic:spPr>
                </pic:pic>
              </a:graphicData>
            </a:graphic>
          </wp:inline>
        </w:drawing>
      </w:r>
    </w:p>
    <w:p w:rsidR="00AE465C" w:rsidRDefault="00AE465C" w:rsidP="00506E90">
      <w:pPr>
        <w:spacing w:after="0" w:line="240" w:lineRule="auto"/>
        <w:jc w:val="center"/>
        <w:rPr>
          <w:rFonts w:ascii="Comic Sans MS" w:hAnsi="Comic Sans MS"/>
          <w:sz w:val="16"/>
          <w:szCs w:val="16"/>
          <w:lang w:val="en-US"/>
        </w:rPr>
      </w:pPr>
    </w:p>
    <w:p w:rsidR="00AE465C" w:rsidRDefault="00AE465C" w:rsidP="00506E90">
      <w:pPr>
        <w:spacing w:after="0" w:line="240" w:lineRule="auto"/>
        <w:jc w:val="center"/>
        <w:rPr>
          <w:rFonts w:ascii="Comic Sans MS" w:hAnsi="Comic Sans MS"/>
          <w:sz w:val="16"/>
          <w:szCs w:val="16"/>
          <w:lang w:val="en-US"/>
        </w:rPr>
      </w:pPr>
    </w:p>
    <w:p w:rsidR="00AE465C" w:rsidRDefault="00AE465C" w:rsidP="00506E90">
      <w:pPr>
        <w:spacing w:after="0" w:line="240" w:lineRule="auto"/>
        <w:jc w:val="center"/>
        <w:rPr>
          <w:rFonts w:ascii="Comic Sans MS" w:hAnsi="Comic Sans MS"/>
          <w:sz w:val="16"/>
          <w:szCs w:val="16"/>
          <w:lang w:val="en-US"/>
        </w:rPr>
      </w:pPr>
    </w:p>
    <w:p w:rsidR="00AE465C" w:rsidRDefault="00AE465C" w:rsidP="00506E90">
      <w:pPr>
        <w:spacing w:after="0" w:line="240" w:lineRule="auto"/>
        <w:jc w:val="center"/>
        <w:rPr>
          <w:rFonts w:ascii="Comic Sans MS" w:hAnsi="Comic Sans MS"/>
          <w:sz w:val="16"/>
          <w:szCs w:val="16"/>
          <w:lang w:val="en-US"/>
        </w:rPr>
      </w:pPr>
    </w:p>
    <w:p w:rsidR="00AE465C" w:rsidRDefault="00AE465C" w:rsidP="00506E90">
      <w:pPr>
        <w:spacing w:after="0" w:line="240" w:lineRule="auto"/>
        <w:jc w:val="center"/>
        <w:rPr>
          <w:rFonts w:ascii="Comic Sans MS" w:hAnsi="Comic Sans MS"/>
          <w:sz w:val="16"/>
          <w:szCs w:val="16"/>
          <w:lang w:val="en-US"/>
        </w:rPr>
      </w:pPr>
    </w:p>
    <w:p w:rsidR="00AE465C" w:rsidRDefault="00AE465C" w:rsidP="00506E90">
      <w:pPr>
        <w:spacing w:after="0" w:line="240" w:lineRule="auto"/>
        <w:jc w:val="center"/>
        <w:rPr>
          <w:rFonts w:ascii="Comic Sans MS" w:hAnsi="Comic Sans MS"/>
          <w:sz w:val="16"/>
          <w:szCs w:val="16"/>
          <w:lang w:val="en-US"/>
        </w:rPr>
      </w:pPr>
    </w:p>
    <w:p w:rsidR="00AE465C" w:rsidRDefault="00AE465C" w:rsidP="00506E90">
      <w:pPr>
        <w:spacing w:after="0" w:line="240" w:lineRule="auto"/>
        <w:jc w:val="center"/>
        <w:rPr>
          <w:rFonts w:ascii="Comic Sans MS" w:hAnsi="Comic Sans MS"/>
          <w:sz w:val="16"/>
          <w:szCs w:val="16"/>
          <w:lang w:val="en-US"/>
        </w:rPr>
      </w:pPr>
    </w:p>
    <w:p w:rsidR="00AE465C" w:rsidRDefault="00AE465C" w:rsidP="00506E90">
      <w:pPr>
        <w:spacing w:after="0" w:line="240" w:lineRule="auto"/>
        <w:jc w:val="center"/>
        <w:rPr>
          <w:rFonts w:ascii="Comic Sans MS" w:hAnsi="Comic Sans MS"/>
          <w:sz w:val="16"/>
          <w:szCs w:val="16"/>
          <w:lang w:val="en-US"/>
        </w:rPr>
      </w:pPr>
    </w:p>
    <w:p w:rsidR="00AE465C" w:rsidRPr="0000612F" w:rsidRDefault="00AE465C" w:rsidP="00506E90">
      <w:pPr>
        <w:spacing w:after="0" w:line="240" w:lineRule="auto"/>
        <w:jc w:val="center"/>
        <w:rPr>
          <w:rFonts w:ascii="Comic Sans MS" w:hAnsi="Comic Sans MS"/>
          <w:b/>
          <w:sz w:val="24"/>
          <w:szCs w:val="24"/>
          <w:u w:val="single"/>
          <w:lang w:val="en-US"/>
        </w:rPr>
      </w:pPr>
      <w:bookmarkStart w:id="0" w:name="_GoBack"/>
      <w:bookmarkEnd w:id="0"/>
    </w:p>
    <w:sectPr w:rsidR="00AE465C" w:rsidRPr="0000612F" w:rsidSect="008111B5">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B5"/>
    <w:rsid w:val="0000612F"/>
    <w:rsid w:val="00060CE3"/>
    <w:rsid w:val="000C3C47"/>
    <w:rsid w:val="00165B50"/>
    <w:rsid w:val="00202831"/>
    <w:rsid w:val="00233E42"/>
    <w:rsid w:val="00357DC3"/>
    <w:rsid w:val="004054F6"/>
    <w:rsid w:val="00405F30"/>
    <w:rsid w:val="004530BE"/>
    <w:rsid w:val="00506E90"/>
    <w:rsid w:val="00522D98"/>
    <w:rsid w:val="00527FD0"/>
    <w:rsid w:val="005851EE"/>
    <w:rsid w:val="005F795F"/>
    <w:rsid w:val="006A0441"/>
    <w:rsid w:val="00742D45"/>
    <w:rsid w:val="008111B5"/>
    <w:rsid w:val="008D337C"/>
    <w:rsid w:val="009E36E8"/>
    <w:rsid w:val="009E703D"/>
    <w:rsid w:val="00A00C40"/>
    <w:rsid w:val="00A460B2"/>
    <w:rsid w:val="00AE465C"/>
    <w:rsid w:val="00DE1E95"/>
    <w:rsid w:val="00E82F4D"/>
    <w:rsid w:val="00EA3760"/>
    <w:rsid w:val="00F11404"/>
    <w:rsid w:val="00FF3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2D98"/>
    <w:rPr>
      <w:color w:val="0000FF" w:themeColor="hyperlink"/>
      <w:u w:val="single"/>
    </w:rPr>
  </w:style>
  <w:style w:type="paragraph" w:styleId="Textedebulles">
    <w:name w:val="Balloon Text"/>
    <w:basedOn w:val="Normal"/>
    <w:link w:val="TextedebullesCar"/>
    <w:uiPriority w:val="99"/>
    <w:semiHidden/>
    <w:unhideWhenUsed/>
    <w:rsid w:val="00522D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2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2D98"/>
    <w:rPr>
      <w:color w:val="0000FF" w:themeColor="hyperlink"/>
      <w:u w:val="single"/>
    </w:rPr>
  </w:style>
  <w:style w:type="paragraph" w:styleId="Textedebulles">
    <w:name w:val="Balloon Text"/>
    <w:basedOn w:val="Normal"/>
    <w:link w:val="TextedebullesCar"/>
    <w:uiPriority w:val="99"/>
    <w:semiHidden/>
    <w:unhideWhenUsed/>
    <w:rsid w:val="00522D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2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retrokit.france@yahoo.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1941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5</cp:revision>
  <dcterms:created xsi:type="dcterms:W3CDTF">2013-02-18T17:45:00Z</dcterms:created>
  <dcterms:modified xsi:type="dcterms:W3CDTF">2014-04-28T15:24:00Z</dcterms:modified>
</cp:coreProperties>
</file>